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3" w:rsidRPr="004C229F" w:rsidRDefault="004A0E00" w:rsidP="00343BBF">
      <w:pPr>
        <w:jc w:val="center"/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569A6"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</w:t>
      </w:r>
      <w:r w:rsidR="003E554D"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zona</w:t>
      </w:r>
    </w:p>
    <w:p w:rsidR="001569A6" w:rsidRPr="001569A6" w:rsidRDefault="001569A6" w:rsidP="001569A6">
      <w:pPr>
        <w:ind w:left="360"/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Concernant les mesures à prendre pour éviter la transmission et la dissémination </w:t>
      </w:r>
      <w:r w:rsidRPr="0061642B"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3E554D" w:rsidRP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sz w:val="24"/>
          <w:szCs w:val="24"/>
        </w:rPr>
        <w:t xml:space="preserve">L'évolution du zona avant 50 ans est </w:t>
      </w:r>
      <w:r w:rsidRPr="003E554D">
        <w:rPr>
          <w:rFonts w:ascii="Perpetua" w:hAnsi="Perpetua"/>
          <w:b/>
          <w:sz w:val="24"/>
          <w:szCs w:val="24"/>
        </w:rPr>
        <w:t>bénigne dans la grande majorité des cas</w:t>
      </w:r>
      <w:r w:rsidRPr="003E554D">
        <w:rPr>
          <w:rFonts w:ascii="Perpetua" w:hAnsi="Perpetua"/>
          <w:sz w:val="24"/>
          <w:szCs w:val="24"/>
        </w:rPr>
        <w:t>.</w:t>
      </w:r>
    </w:p>
    <w:p w:rsidR="003E554D" w:rsidRP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sz w:val="24"/>
          <w:szCs w:val="24"/>
        </w:rPr>
        <w:t xml:space="preserve">Les lésions vont devenir croûteuse puis disparaître en </w:t>
      </w:r>
      <w:r w:rsidRPr="003E554D">
        <w:rPr>
          <w:rFonts w:ascii="Perpetua" w:hAnsi="Perpetua"/>
          <w:b/>
          <w:sz w:val="24"/>
          <w:szCs w:val="24"/>
        </w:rPr>
        <w:t>5 à 10 jours</w:t>
      </w:r>
      <w:r w:rsidRPr="003E554D">
        <w:rPr>
          <w:rFonts w:ascii="Perpetua" w:hAnsi="Perpetua"/>
          <w:sz w:val="24"/>
          <w:szCs w:val="24"/>
        </w:rPr>
        <w:t>.</w:t>
      </w:r>
    </w:p>
    <w:p w:rsidR="003E554D" w:rsidRP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sz w:val="24"/>
          <w:szCs w:val="24"/>
        </w:rPr>
        <w:t xml:space="preserve">Les douleurs peuvent persister </w:t>
      </w:r>
      <w:r w:rsidRPr="003E554D">
        <w:rPr>
          <w:rFonts w:ascii="Perpetua" w:hAnsi="Perpetua"/>
          <w:b/>
          <w:sz w:val="24"/>
          <w:szCs w:val="24"/>
        </w:rPr>
        <w:t>1 mois</w:t>
      </w:r>
      <w:r w:rsidRPr="003E554D">
        <w:rPr>
          <w:rFonts w:ascii="Perpetua" w:hAnsi="Perpetua"/>
          <w:sz w:val="24"/>
          <w:szCs w:val="24"/>
        </w:rPr>
        <w:t xml:space="preserve">. </w:t>
      </w:r>
    </w:p>
    <w:p w:rsidR="003E554D" w:rsidRP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b/>
          <w:sz w:val="24"/>
          <w:szCs w:val="24"/>
        </w:rPr>
        <w:t>L'aspirine est contre indiquée en cas de zona</w:t>
      </w:r>
      <w:r w:rsidRPr="003E554D">
        <w:rPr>
          <w:rFonts w:ascii="Perpetua" w:hAnsi="Perpetua"/>
          <w:sz w:val="24"/>
          <w:szCs w:val="24"/>
        </w:rPr>
        <w:t xml:space="preserve"> (risque de syndrome de Reye).</w:t>
      </w:r>
    </w:p>
    <w:p w:rsidR="003E554D" w:rsidRP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sz w:val="24"/>
          <w:szCs w:val="24"/>
        </w:rPr>
        <w:t xml:space="preserve">Il faut </w:t>
      </w:r>
      <w:r w:rsidRPr="003E554D">
        <w:rPr>
          <w:rFonts w:ascii="Perpetua" w:hAnsi="Perpetua"/>
          <w:b/>
          <w:sz w:val="24"/>
          <w:szCs w:val="24"/>
        </w:rPr>
        <w:t>éviter l'application de topiques</w:t>
      </w:r>
      <w:r w:rsidRPr="003E554D">
        <w:rPr>
          <w:rFonts w:ascii="Perpetua" w:hAnsi="Perpetua"/>
          <w:sz w:val="24"/>
          <w:szCs w:val="24"/>
        </w:rPr>
        <w:t xml:space="preserve"> souvent irritants et inutiles comme l'application de pommades antibiotiques. </w:t>
      </w:r>
    </w:p>
    <w:p w:rsid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b/>
          <w:sz w:val="24"/>
          <w:szCs w:val="24"/>
        </w:rPr>
        <w:t>L'application de talc doit être évitée</w:t>
      </w:r>
      <w:r w:rsidRPr="003E554D">
        <w:rPr>
          <w:rFonts w:ascii="Perpetua" w:hAnsi="Perpetua"/>
          <w:sz w:val="24"/>
          <w:szCs w:val="24"/>
        </w:rPr>
        <w:t xml:space="preserve"> car favorisant peut-être des complications infectieuses graves.</w:t>
      </w:r>
    </w:p>
    <w:p w:rsidR="003E554D" w:rsidRPr="003E554D" w:rsidRDefault="003E554D" w:rsidP="003E554D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3E554D">
        <w:rPr>
          <w:rFonts w:ascii="Perpetua" w:hAnsi="Perpetua"/>
          <w:sz w:val="24"/>
          <w:szCs w:val="24"/>
        </w:rPr>
        <w:t>On conseille également une à deux douches quotidiennes plutôt que les bains qui favorisent la macération. La pratique des douches permet l'élimination des croûtes et peut diminuer l</w:t>
      </w:r>
      <w:r>
        <w:rPr>
          <w:rFonts w:ascii="Perpetua" w:hAnsi="Perpetua"/>
          <w:sz w:val="24"/>
          <w:szCs w:val="24"/>
        </w:rPr>
        <w:t>a sensation de démangeaison</w:t>
      </w:r>
      <w:r w:rsidRPr="003E554D">
        <w:rPr>
          <w:rFonts w:ascii="Perpetua" w:hAnsi="Perpetua"/>
          <w:sz w:val="24"/>
          <w:szCs w:val="24"/>
        </w:rPr>
        <w:t>.</w:t>
      </w:r>
    </w:p>
    <w:p w:rsidR="003E554D" w:rsidRPr="003E554D" w:rsidRDefault="003E554D" w:rsidP="003E554D">
      <w:pPr>
        <w:ind w:left="720"/>
        <w:jc w:val="both"/>
        <w:rPr>
          <w:rFonts w:ascii="Perpetua" w:hAnsi="Perpetua"/>
          <w:sz w:val="24"/>
          <w:szCs w:val="24"/>
        </w:rPr>
      </w:pPr>
    </w:p>
    <w:p w:rsidR="004A0E00" w:rsidRDefault="004A0E00" w:rsidP="003E554D">
      <w:pPr>
        <w:ind w:left="360"/>
        <w:jc w:val="both"/>
        <w:rPr>
          <w:rFonts w:ascii="Perpetua" w:hAnsi="Perpetua"/>
          <w:sz w:val="24"/>
          <w:szCs w:val="24"/>
        </w:rPr>
      </w:pPr>
    </w:p>
    <w:p w:rsidR="004A0E00" w:rsidRDefault="004A0E00" w:rsidP="004A0E00">
      <w:pPr>
        <w:jc w:val="both"/>
        <w:rPr>
          <w:rFonts w:ascii="Perpetua" w:hAnsi="Perpetua"/>
          <w:sz w:val="24"/>
          <w:szCs w:val="24"/>
        </w:rPr>
      </w:pPr>
    </w:p>
    <w:p w:rsidR="001569A6" w:rsidRDefault="001569A6" w:rsidP="004A0E00">
      <w:pPr>
        <w:jc w:val="both"/>
        <w:rPr>
          <w:rFonts w:ascii="Perpetua" w:hAnsi="Perpetua"/>
          <w:sz w:val="24"/>
          <w:szCs w:val="24"/>
        </w:rPr>
      </w:pPr>
    </w:p>
    <w:p w:rsidR="003E554D" w:rsidRDefault="003E554D" w:rsidP="004A0E00">
      <w:pPr>
        <w:jc w:val="both"/>
        <w:rPr>
          <w:rFonts w:ascii="Perpetua" w:hAnsi="Perpetua"/>
          <w:sz w:val="24"/>
          <w:szCs w:val="24"/>
        </w:rPr>
      </w:pPr>
    </w:p>
    <w:p w:rsidR="003E554D" w:rsidRDefault="003E554D" w:rsidP="004A0E00">
      <w:pPr>
        <w:jc w:val="both"/>
        <w:rPr>
          <w:rFonts w:ascii="Perpetua" w:hAnsi="Perpetua"/>
          <w:sz w:val="24"/>
          <w:szCs w:val="24"/>
        </w:rPr>
      </w:pPr>
    </w:p>
    <w:p w:rsidR="003E554D" w:rsidRDefault="003E554D" w:rsidP="004A0E00">
      <w:pPr>
        <w:jc w:val="both"/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1569A6" w:rsidRDefault="001569A6" w:rsidP="004A0E00">
      <w:pPr>
        <w:jc w:val="both"/>
        <w:rPr>
          <w:rFonts w:ascii="Perpetua" w:hAnsi="Perpetua"/>
          <w:sz w:val="24"/>
          <w:szCs w:val="24"/>
        </w:rPr>
      </w:pPr>
    </w:p>
    <w:p w:rsidR="001569A6" w:rsidRPr="0061642B" w:rsidRDefault="001569A6" w:rsidP="004A0E00">
      <w:pPr>
        <w:jc w:val="both"/>
        <w:rPr>
          <w:rFonts w:ascii="Perpetua" w:hAnsi="Perpetua"/>
          <w:sz w:val="24"/>
          <w:szCs w:val="24"/>
        </w:rPr>
      </w:pPr>
    </w:p>
    <w:p w:rsidR="00A22C0A" w:rsidRPr="00CF3645" w:rsidRDefault="002F4D5F">
      <w:pPr>
        <w:rPr>
          <w:sz w:val="24"/>
          <w:szCs w:val="24"/>
        </w:rPr>
      </w:pPr>
      <w:r w:rsidRPr="00CF36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361507</wp:posOffset>
                </wp:positionH>
                <wp:positionV relativeFrom="paragraph">
                  <wp:posOffset>269978</wp:posOffset>
                </wp:positionV>
                <wp:extent cx="2194560" cy="1622066"/>
                <wp:effectExtent l="0" t="0" r="1524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220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1C84" id="Rectangle : coins arrondis 2" o:spid="_x0000_s1026" style="position:absolute;margin-left:28.45pt;margin-top:21.25pt;width:172.8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="00CF3645">
        <w:rPr>
          <w:sz w:val="24"/>
          <w:szCs w:val="24"/>
        </w:rPr>
        <w:t xml:space="preserve">       </w:t>
      </w:r>
      <w:r w:rsidR="00670EC3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 xml:space="preserve"> </w:t>
      </w:r>
      <w:r w:rsidR="005F70D2">
        <w:rPr>
          <w:sz w:val="24"/>
          <w:szCs w:val="24"/>
        </w:rPr>
        <w:t xml:space="preserve">   </w:t>
      </w:r>
      <w:r w:rsidR="00695087">
        <w:rPr>
          <w:sz w:val="24"/>
          <w:szCs w:val="24"/>
        </w:rPr>
        <w:t xml:space="preserve">           </w:t>
      </w:r>
      <w:r w:rsidR="00CF3645" w:rsidRPr="00CF3645">
        <w:rPr>
          <w:sz w:val="24"/>
          <w:szCs w:val="24"/>
        </w:rPr>
        <w:t>Cachet du médecin</w:t>
      </w:r>
      <w:r w:rsidR="00CF3645">
        <w:rPr>
          <w:sz w:val="24"/>
          <w:szCs w:val="24"/>
        </w:rPr>
        <w:t xml:space="preserve"> :                                                         </w:t>
      </w:r>
      <w:r w:rsidR="00695087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>Date</w:t>
      </w:r>
      <w:r w:rsidR="005F70D2">
        <w:rPr>
          <w:sz w:val="24"/>
          <w:szCs w:val="24"/>
        </w:rPr>
        <w:t xml:space="preserve"> : _________________            </w:t>
      </w:r>
    </w:p>
    <w:p w:rsidR="00A22C0A" w:rsidRPr="00C102C1" w:rsidRDefault="005F70D2">
      <w:pPr>
        <w:rPr>
          <w:sz w:val="24"/>
          <w:szCs w:val="24"/>
        </w:rPr>
      </w:pPr>
      <w:r w:rsidRPr="00C102C1">
        <w:rPr>
          <w:sz w:val="24"/>
          <w:szCs w:val="24"/>
        </w:rPr>
        <w:t xml:space="preserve">                                                                </w:t>
      </w:r>
      <w:r w:rsidR="00C102C1">
        <w:rPr>
          <w:sz w:val="24"/>
          <w:szCs w:val="24"/>
        </w:rPr>
        <w:t xml:space="preserve">                                                      </w:t>
      </w:r>
      <w:r w:rsidR="00C102C1" w:rsidRPr="00C102C1">
        <w:rPr>
          <w:sz w:val="24"/>
          <w:szCs w:val="24"/>
        </w:rPr>
        <w:t>Signature :</w:t>
      </w:r>
      <w:r w:rsidRPr="00C102C1">
        <w:rPr>
          <w:sz w:val="24"/>
          <w:szCs w:val="24"/>
        </w:rPr>
        <w:t xml:space="preserve"> </w:t>
      </w:r>
    </w:p>
    <w:p w:rsidR="00A22C0A" w:rsidRDefault="0069508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A22C0A" w:rsidRDefault="00A22C0A">
      <w:pPr>
        <w:rPr>
          <w:b/>
          <w:sz w:val="44"/>
          <w:szCs w:val="44"/>
          <w:u w:val="single"/>
        </w:rPr>
      </w:pPr>
    </w:p>
    <w:sectPr w:rsidR="00A22C0A" w:rsidSect="00C743E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C2" w:rsidRDefault="00C86BC2" w:rsidP="00CF3645">
      <w:pPr>
        <w:spacing w:after="0" w:line="240" w:lineRule="auto"/>
      </w:pPr>
      <w:r>
        <w:separator/>
      </w:r>
    </w:p>
  </w:endnote>
  <w:endnote w:type="continuationSeparator" w:id="0">
    <w:p w:rsidR="00C86BC2" w:rsidRDefault="00C86BC2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EC" w:rsidRDefault="00C743EC" w:rsidP="00CF3645">
    <w:pPr>
      <w:pStyle w:val="Pieddepage"/>
      <w:jc w:val="right"/>
    </w:pPr>
    <w:r>
      <w:t>dermatoclic.com</w:t>
    </w:r>
    <w:r w:rsidR="0061642B">
      <w:t xml:space="preserve"> </w:t>
    </w:r>
    <w:r w:rsidR="0061642B">
      <w:rPr>
        <w:rStyle w:val="color33"/>
        <w:sz w:val="21"/>
        <w:szCs w:val="21"/>
      </w:rPr>
      <w:t>©</w:t>
    </w:r>
  </w:p>
  <w:p w:rsidR="00C743EC" w:rsidRDefault="00C74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C2" w:rsidRDefault="00C86BC2" w:rsidP="00CF3645">
      <w:pPr>
        <w:spacing w:after="0" w:line="240" w:lineRule="auto"/>
      </w:pPr>
      <w:r>
        <w:separator/>
      </w:r>
    </w:p>
  </w:footnote>
  <w:footnote w:type="continuationSeparator" w:id="0">
    <w:p w:rsidR="00C86BC2" w:rsidRDefault="00C86BC2" w:rsidP="00CF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58"/>
    <w:multiLevelType w:val="multilevel"/>
    <w:tmpl w:val="DD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80F7B"/>
    <w:multiLevelType w:val="multilevel"/>
    <w:tmpl w:val="464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682F"/>
    <w:multiLevelType w:val="multilevel"/>
    <w:tmpl w:val="3A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4672"/>
    <w:multiLevelType w:val="multilevel"/>
    <w:tmpl w:val="A8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3"/>
    <w:rsid w:val="00091857"/>
    <w:rsid w:val="000E07CB"/>
    <w:rsid w:val="00105FDB"/>
    <w:rsid w:val="0015111B"/>
    <w:rsid w:val="001569A6"/>
    <w:rsid w:val="00290FB8"/>
    <w:rsid w:val="002F4D5F"/>
    <w:rsid w:val="00315A84"/>
    <w:rsid w:val="00343BBF"/>
    <w:rsid w:val="0036395D"/>
    <w:rsid w:val="003E554D"/>
    <w:rsid w:val="00481E3A"/>
    <w:rsid w:val="00485A26"/>
    <w:rsid w:val="00497E99"/>
    <w:rsid w:val="004A0E00"/>
    <w:rsid w:val="004C229F"/>
    <w:rsid w:val="004D3DF7"/>
    <w:rsid w:val="005F70D2"/>
    <w:rsid w:val="0061642B"/>
    <w:rsid w:val="00670EC3"/>
    <w:rsid w:val="006830AA"/>
    <w:rsid w:val="00695087"/>
    <w:rsid w:val="007B7D3D"/>
    <w:rsid w:val="00825E9E"/>
    <w:rsid w:val="0083555A"/>
    <w:rsid w:val="00846134"/>
    <w:rsid w:val="00853783"/>
    <w:rsid w:val="008659C8"/>
    <w:rsid w:val="008A7270"/>
    <w:rsid w:val="00944B7F"/>
    <w:rsid w:val="00A22C0A"/>
    <w:rsid w:val="00A90A74"/>
    <w:rsid w:val="00AA69C5"/>
    <w:rsid w:val="00C102C1"/>
    <w:rsid w:val="00C743EC"/>
    <w:rsid w:val="00C86BC2"/>
    <w:rsid w:val="00CF02D1"/>
    <w:rsid w:val="00CF3645"/>
    <w:rsid w:val="00D406F6"/>
    <w:rsid w:val="00D43F02"/>
    <w:rsid w:val="00ED06F3"/>
    <w:rsid w:val="00F13532"/>
    <w:rsid w:val="00F673AB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09F0"/>
  <w15:chartTrackingRefBased/>
  <w15:docId w15:val="{40ABA403-509E-4D0D-A0C9-1407A10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5"/>
  </w:style>
  <w:style w:type="paragraph" w:styleId="Titre1">
    <w:name w:val="heading 1"/>
    <w:basedOn w:val="Normal"/>
    <w:next w:val="Normal"/>
    <w:link w:val="Titre1Car"/>
    <w:uiPriority w:val="9"/>
    <w:qFormat/>
    <w:rsid w:val="00CF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45"/>
  </w:style>
  <w:style w:type="paragraph" w:styleId="Pieddepage">
    <w:name w:val="footer"/>
    <w:basedOn w:val="Normal"/>
    <w:link w:val="Pieddepag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45"/>
  </w:style>
  <w:style w:type="character" w:customStyle="1" w:styleId="Titre1Car">
    <w:name w:val="Titre 1 Car"/>
    <w:basedOn w:val="Policepardfaut"/>
    <w:link w:val="Titre1"/>
    <w:uiPriority w:val="9"/>
    <w:rsid w:val="00CF36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F36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F36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F36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F36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36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F36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364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36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F3645"/>
    <w:rPr>
      <w:b/>
      <w:bCs/>
    </w:rPr>
  </w:style>
  <w:style w:type="character" w:styleId="Accentuation">
    <w:name w:val="Emphasis"/>
    <w:basedOn w:val="Policepardfaut"/>
    <w:uiPriority w:val="20"/>
    <w:qFormat/>
    <w:rsid w:val="00CF3645"/>
    <w:rPr>
      <w:i/>
      <w:iCs/>
    </w:rPr>
  </w:style>
  <w:style w:type="paragraph" w:styleId="Sansinterligne">
    <w:name w:val="No Spacing"/>
    <w:uiPriority w:val="1"/>
    <w:qFormat/>
    <w:rsid w:val="00CF3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F3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F3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6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645"/>
    <w:rPr>
      <w:b/>
      <w:bCs/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F364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F3645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F364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F364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F36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3645"/>
    <w:pPr>
      <w:outlineLvl w:val="9"/>
    </w:pPr>
  </w:style>
  <w:style w:type="paragraph" w:styleId="Paragraphedeliste">
    <w:name w:val="List Paragraph"/>
    <w:basedOn w:val="Normal"/>
    <w:uiPriority w:val="34"/>
    <w:qFormat/>
    <w:rsid w:val="00670EC3"/>
    <w:pPr>
      <w:ind w:left="720"/>
      <w:contextualSpacing/>
    </w:pPr>
  </w:style>
  <w:style w:type="character" w:customStyle="1" w:styleId="color33">
    <w:name w:val="color_33"/>
    <w:basedOn w:val="Policepardfaut"/>
    <w:rsid w:val="0061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Jérôme Bernard</cp:lastModifiedBy>
  <cp:revision>2</cp:revision>
  <dcterms:created xsi:type="dcterms:W3CDTF">2018-02-08T20:46:00Z</dcterms:created>
  <dcterms:modified xsi:type="dcterms:W3CDTF">2018-02-08T20:46:00Z</dcterms:modified>
</cp:coreProperties>
</file>